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EE" w:rsidRDefault="00E30FE8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-592558</wp:posOffset>
            </wp:positionV>
            <wp:extent cx="1329839" cy="1283396"/>
            <wp:effectExtent l="0" t="0" r="3661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839" cy="128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XXXVI CONCURSO DE AGRUPACIONES CARNAVALESCAS</w:t>
      </w:r>
    </w:p>
    <w:p w:rsidR="00BD1EEE" w:rsidRDefault="00E30FE8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CÓRDOBA 2019</w:t>
      </w:r>
    </w:p>
    <w:p w:rsidR="00BD1EEE" w:rsidRDefault="00E30FE8">
      <w:pPr>
        <w:pStyle w:val="Standard"/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PROTOCOLO GRUPOS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</w:rPr>
      </w:pPr>
      <w:r>
        <w:rPr>
          <w:b/>
          <w:bCs/>
          <w:u w:val="single"/>
        </w:rPr>
        <w:t>FASES DEL CONCURSO</w:t>
      </w:r>
    </w:p>
    <w:p w:rsidR="00BD1EEE" w:rsidRDefault="00E30FE8">
      <w:pPr>
        <w:pStyle w:val="Standard"/>
        <w:rPr>
          <w:rFonts w:hint="eastAsia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940432</wp:posOffset>
                </wp:positionH>
                <wp:positionV relativeFrom="paragraph">
                  <wp:posOffset>59692</wp:posOffset>
                </wp:positionV>
                <wp:extent cx="3894457" cy="920115"/>
                <wp:effectExtent l="0" t="0" r="10793" b="13335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457" cy="9201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- Fase preliminar (5 sesiones): del 19 al 23 de </w:t>
                            </w:r>
                            <w:r>
                              <w:t>febrero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- Fase semifinal (3 sesiones): del 25 al 27 de febrero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t xml:space="preserve">              - Gran Final: viernes 01 de Marzo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margin-left:74.05pt;margin-top:4.7pt;width:306.65pt;height:72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3894457,920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" adj="-11796480,,5400" path="m153353,at,,306706,306706,153353,,,153353l,766762at,613409,306706,920115,,766762,153353,920115l3741104,920115at3587751,613409,3894457,920115,3741104,920115,3894457,766762l3894457,153353at3587751,,3894457,306706,3894457,153353,3741104,l153353,xe" fillcolor="#eee" strokecolor="#3465a4" strokeweight=".35281mm">
                <v:stroke joinstyle="miter"/>
                <v:formulas/>
                <v:path arrowok="t" o:connecttype="custom" o:connectlocs="1947229,0;3894457,460058;1947229,920115;0,460058" o:connectangles="270,0,90,180" textboxrect="44917,44917,3849540,875198"/>
                <v:textbox inset="0,0,0,0">
                  <w:txbxContent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t xml:space="preserve">             </w:t>
                      </w: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t xml:space="preserve">              - Fase preliminar (5 sesiones): del 19 al 23 de </w:t>
                      </w:r>
                      <w:r>
                        <w:t>febrero</w:t>
                      </w: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t xml:space="preserve">              - Fase semifinal (3 sesiones): del 25 al 27 de febrero</w:t>
                      </w: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t xml:space="preserve">              - Gran Final: viernes 01 de Marzo</w:t>
                      </w:r>
                    </w:p>
                  </w:txbxContent>
                </v:textbox>
              </v:shape>
            </w:pict>
          </mc:Fallback>
        </mc:AlternateContent>
      </w:r>
    </w:p>
    <w:p w:rsidR="00BD1EEE" w:rsidRDefault="00E30FE8">
      <w:pPr>
        <w:pStyle w:val="Standard"/>
        <w:rPr>
          <w:rFonts w:hint="eastAsia"/>
        </w:rPr>
      </w:pPr>
      <w:r>
        <w:t xml:space="preserve"> 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GRAN TEATRO DE CÓRDOBA</w:t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rPr>
          <w:rFonts w:hint="eastAsia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-453386</wp:posOffset>
                </wp:positionH>
                <wp:positionV relativeFrom="paragraph">
                  <wp:posOffset>3813</wp:posOffset>
                </wp:positionV>
                <wp:extent cx="7010403" cy="1961516"/>
                <wp:effectExtent l="0" t="0" r="19047" b="19684"/>
                <wp:wrapNone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3" cy="19615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MONTAJE DE DECORADOS</w:t>
                            </w:r>
                          </w:p>
                          <w:p w:rsidR="00BD1EEE" w:rsidRDefault="00BD1EEE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t>El mismo dia de actuacion de la agrupacion en la fase preliminar de</w:t>
                            </w:r>
                            <w:r>
                              <w:t xml:space="preserve"> 12 a 14 horas</w:t>
                            </w:r>
                          </w:p>
                          <w:p w:rsidR="00BD1EEE" w:rsidRDefault="00BD1EEE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</w:p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DESMONTAJE DE DECORADOS</w:t>
                            </w:r>
                          </w:p>
                          <w:p w:rsidR="00BD1EEE" w:rsidRDefault="00BD1EEE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-</w:t>
                            </w:r>
                            <w:r>
                              <w:t xml:space="preserve"> Las agrupaciones que no superen la fase preliminar, el dia previo a semifinales de 12 a 15 horas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t xml:space="preserve">       - Las agrupaciones que no superen la fase semifinal, el dia previo a la final  de 12 a 15 horas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 xml:space="preserve"> - Las agrupaciones finalistas, el dia 03 de marzo de a  partir de las15 horas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7" style="position:absolute;margin-left:-35.7pt;margin-top:.3pt;width:552pt;height:154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10403,19615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" adj="-11796480,,5400" path="m326919,at,,653838,653838,326919,,,326919l,1634597at,1307678,653838,1961516,,1634597,326919,1961516l6683484,1961516at6356565,1307678,7010403,1961516,6683484,1961516,7010403,1634597l7010403,326919at6356565,,7010403,653838,7010403,326919,6683484,l326919,xe" fillcolor="#eee" strokecolor="#3465a4" strokeweight=".35281mm">
                <v:stroke joinstyle="miter"/>
                <v:formulas/>
                <v:path arrowok="t" o:connecttype="custom" o:connectlocs="3505202,0;7010403,980758;3505202,1961516;0,980758" o:connectangles="270,0,90,180" textboxrect="95754,95754,6914649,1865762"/>
                <v:textbox inset="0,0,0,0">
                  <w:txbxContent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MONTAJE DE DECORADOS</w:t>
                      </w:r>
                    </w:p>
                    <w:p w:rsidR="00BD1EEE" w:rsidRDefault="00BD1EEE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>
                        <w:t>El mismo dia de actuacion de la agrupacion en la fase preliminar de</w:t>
                      </w:r>
                      <w:r>
                        <w:t xml:space="preserve"> 12 a 14 horas</w:t>
                      </w:r>
                    </w:p>
                    <w:p w:rsidR="00BD1EEE" w:rsidRDefault="00BD1EEE">
                      <w:pPr>
                        <w:overflowPunct w:val="0"/>
                        <w:rPr>
                          <w:rFonts w:hint="eastAsia"/>
                        </w:rPr>
                      </w:pPr>
                    </w:p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>DESMONTAJE DE DECORADOS</w:t>
                      </w:r>
                    </w:p>
                    <w:p w:rsidR="00BD1EEE" w:rsidRDefault="00BD1EEE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-</w:t>
                      </w:r>
                      <w:r>
                        <w:t xml:space="preserve"> Las agrupaciones que no superen la fase preliminar, el dia previo a semifinales de 12 a 15 horas</w:t>
                      </w: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t xml:space="preserve">       - Las agrupaciones que no superen la fase semifinal, el dia previo a la final  de 12 a 15 horas</w:t>
                      </w:r>
                    </w:p>
                    <w:p w:rsidR="00BD1EEE" w:rsidRDefault="00E30FE8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t xml:space="preserve">      </w:t>
                      </w:r>
                      <w:r>
                        <w:t xml:space="preserve"> - Las agrupaciones finalistas, el dia 03 de marzo de a  partir de las15 horas</w:t>
                      </w:r>
                    </w:p>
                  </w:txbxContent>
                </v:textbox>
              </v:shape>
            </w:pict>
          </mc:Fallback>
        </mc:AlternateContent>
      </w: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 xml:space="preserve">Los costes derivados </w:t>
      </w:r>
      <w:r>
        <w:rPr>
          <w:sz w:val="20"/>
          <w:szCs w:val="20"/>
        </w:rPr>
        <w:t>de la recogida de los decorados, o parte de los mismos, que las agrupaciones</w:t>
      </w:r>
    </w:p>
    <w:p w:rsidR="00BD1EEE" w:rsidRDefault="00E30FE8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no recojan, serán sufragados por esas mismas agrupaciones.</w:t>
      </w:r>
    </w:p>
    <w:p w:rsidR="00BD1EEE" w:rsidRDefault="00E30FE8">
      <w:pPr>
        <w:pStyle w:val="Standard"/>
        <w:rPr>
          <w:rFonts w:hint="eastAsia"/>
        </w:rPr>
      </w:pPr>
      <w:r>
        <w:t xml:space="preserve"> 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</w:rPr>
      </w:pPr>
      <w:r>
        <w:rPr>
          <w:u w:val="single"/>
        </w:rPr>
        <w:t xml:space="preserve"> </w:t>
      </w:r>
      <w:r>
        <w:rPr>
          <w:b/>
          <w:bCs/>
          <w:u w:val="single"/>
        </w:rPr>
        <w:t>ELEMENTOS ESCÉNICOS</w:t>
      </w:r>
      <w:r>
        <w:t xml:space="preserve">  </w:t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numPr>
          <w:ilvl w:val="0"/>
          <w:numId w:val="2"/>
        </w:numPr>
        <w:rPr>
          <w:rFonts w:hint="eastAsia"/>
        </w:rPr>
      </w:pPr>
      <w:r>
        <w:rPr>
          <w:b/>
          <w:bCs/>
        </w:rPr>
        <w:t>TELÓN</w:t>
      </w:r>
      <w:r>
        <w:t>: Cada agrupación puede usar un telón propio (tratando ajustarse a las medidas</w:t>
      </w:r>
    </w:p>
    <w:p w:rsidR="00BD1EEE" w:rsidRDefault="00E30FE8">
      <w:pPr>
        <w:pStyle w:val="Standard"/>
        <w:rPr>
          <w:rFonts w:hint="eastAsia"/>
        </w:rPr>
      </w:pPr>
      <w:r>
        <w:t>de 10,5 x 7 metros y obligados a que la parte superior esté debidamente anillada o</w:t>
      </w:r>
    </w:p>
    <w:p w:rsidR="00BD1EEE" w:rsidRDefault="00E30FE8">
      <w:pPr>
        <w:pStyle w:val="Standard"/>
        <w:rPr>
          <w:rFonts w:hint="eastAsia"/>
        </w:rPr>
      </w:pPr>
      <w:r>
        <w:t>encintada) o emplear el que disponga la organización.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numPr>
          <w:ilvl w:val="0"/>
          <w:numId w:val="3"/>
        </w:numPr>
        <w:rPr>
          <w:rFonts w:hint="eastAsia"/>
        </w:rPr>
      </w:pPr>
      <w:r>
        <w:rPr>
          <w:b/>
          <w:bCs/>
        </w:rPr>
        <w:t>ILUMINACIÓN</w:t>
      </w:r>
      <w:r>
        <w:t>: Las agrupaciones pueden usar los efectos lumínicos que el Gran Teatro</w:t>
      </w:r>
    </w:p>
    <w:p w:rsidR="00BD1EEE" w:rsidRDefault="00E30FE8">
      <w:pPr>
        <w:pStyle w:val="Standard"/>
        <w:rPr>
          <w:rFonts w:hint="eastAsia"/>
        </w:rPr>
      </w:pPr>
      <w:r>
        <w:t>ponga a disposición del desarrollo del COAC, para ello una persona designada por la</w:t>
      </w:r>
    </w:p>
    <w:p w:rsidR="00BD1EEE" w:rsidRDefault="00E30FE8">
      <w:pPr>
        <w:pStyle w:val="Standard"/>
        <w:rPr>
          <w:rFonts w:hint="eastAsia"/>
        </w:rPr>
      </w:pPr>
      <w:r>
        <w:t>agrupación será la encargada de comunicar al responsable del GT, dichos efectos</w:t>
      </w:r>
    </w:p>
    <w:p w:rsidR="00BD1EEE" w:rsidRDefault="00E30FE8">
      <w:pPr>
        <w:pStyle w:val="Standard"/>
        <w:rPr>
          <w:rFonts w:hint="eastAsia"/>
        </w:rPr>
      </w:pPr>
      <w:r>
        <w:t>durante la actuación</w:t>
      </w:r>
      <w:r>
        <w:t>.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numPr>
          <w:ilvl w:val="0"/>
          <w:numId w:val="4"/>
        </w:numPr>
        <w:rPr>
          <w:rFonts w:hint="eastAsia"/>
        </w:rPr>
      </w:pPr>
      <w:r>
        <w:rPr>
          <w:b/>
          <w:bCs/>
        </w:rPr>
        <w:t xml:space="preserve"> MAQUINARIA</w:t>
      </w:r>
      <w:r>
        <w:t>: El uso de la máquina de humo o cualquier otro elemento deberá ser</w:t>
      </w:r>
    </w:p>
    <w:p w:rsidR="00BD1EEE" w:rsidRDefault="00E30FE8">
      <w:pPr>
        <w:pStyle w:val="Standard"/>
        <w:rPr>
          <w:rFonts w:hint="eastAsia"/>
        </w:rPr>
      </w:pPr>
      <w:r>
        <w:t>solicitado y aprobado por el Jefe Técnico del Gran Teatro.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numPr>
          <w:ilvl w:val="0"/>
          <w:numId w:val="5"/>
        </w:numPr>
        <w:rPr>
          <w:rFonts w:hint="eastAsia"/>
        </w:rPr>
      </w:pPr>
      <w:r>
        <w:rPr>
          <w:b/>
          <w:bCs/>
        </w:rPr>
        <w:t xml:space="preserve"> DECORADO</w:t>
      </w:r>
      <w:r>
        <w:t>: La limitación al decorado será la que impone el espacio disponible tanto en</w:t>
      </w:r>
    </w:p>
    <w:p w:rsidR="00BD1EEE" w:rsidRDefault="00E30FE8">
      <w:pPr>
        <w:pStyle w:val="Standard"/>
        <w:rPr>
          <w:rFonts w:hint="eastAsia"/>
        </w:rPr>
      </w:pPr>
      <w:r>
        <w:t>escena como almacenaje. Tod</w:t>
      </w:r>
      <w:r>
        <w:t>a  agrupación se hace responsable de la no inflamabilidad</w:t>
      </w:r>
    </w:p>
    <w:p w:rsidR="00BD1EEE" w:rsidRDefault="00E30FE8">
      <w:pPr>
        <w:pStyle w:val="Standard"/>
        <w:rPr>
          <w:rFonts w:hint="eastAsia"/>
        </w:rPr>
      </w:pPr>
      <w:r>
        <w:lastRenderedPageBreak/>
        <w:t>de todos los elementos de su decorado.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rPr>
          <w:rFonts w:hint="eastAsia"/>
        </w:rPr>
      </w:pPr>
      <w:r>
        <w:rPr>
          <w:noProof/>
          <w:lang w:eastAsia="es-ES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-590400</wp:posOffset>
            </wp:positionV>
            <wp:extent cx="719276" cy="694084"/>
            <wp:effectExtent l="0" t="0" r="4624" b="0"/>
            <wp:wrapSquare wrapText="bothSides"/>
            <wp:docPr id="4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276" cy="694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1EEE" w:rsidRDefault="00E30FE8">
      <w:pPr>
        <w:pStyle w:val="Standard"/>
        <w:rPr>
          <w:rFonts w:hint="eastAsia"/>
        </w:rPr>
      </w:pPr>
      <w:r>
        <w:t>En cualquier caso, la Asociación Carnavalesca Cordobesa apoyará la decisión que tomen</w:t>
      </w:r>
    </w:p>
    <w:p w:rsidR="00BD1EEE" w:rsidRDefault="00E30FE8">
      <w:pPr>
        <w:pStyle w:val="Standard"/>
        <w:rPr>
          <w:rFonts w:hint="eastAsia"/>
        </w:rPr>
      </w:pPr>
      <w:r>
        <w:t>tanto el personal del Gran Teatro como los bomberos, en lo referente a</w:t>
      </w:r>
      <w:r>
        <w:t xml:space="preserve"> seguridad.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ESTANCIA DE LA AGRUPACIÓN EN EL GRAN TEATRO</w:t>
      </w:r>
    </w:p>
    <w:p w:rsidR="00BD1EEE" w:rsidRDefault="00BD1EEE">
      <w:pPr>
        <w:pStyle w:val="Standard"/>
        <w:jc w:val="center"/>
        <w:rPr>
          <w:rFonts w:hint="eastAsia"/>
          <w:b/>
          <w:bCs/>
          <w:u w:val="single"/>
        </w:rPr>
      </w:pPr>
    </w:p>
    <w:p w:rsidR="00BD1EEE" w:rsidRDefault="00E30FE8">
      <w:pPr>
        <w:pStyle w:val="Standard"/>
        <w:numPr>
          <w:ilvl w:val="0"/>
          <w:numId w:val="6"/>
        </w:numPr>
        <w:rPr>
          <w:rFonts w:hint="eastAsia"/>
        </w:rPr>
      </w:pPr>
      <w:r>
        <w:rPr>
          <w:b/>
          <w:bCs/>
        </w:rPr>
        <w:t>ACCESO</w:t>
      </w:r>
      <w:r>
        <w:t>: Con una antelación de 30 minutos como mínimo a la actuación de cada</w:t>
      </w:r>
    </w:p>
    <w:p w:rsidR="00BD1EEE" w:rsidRDefault="00E30FE8">
      <w:pPr>
        <w:pStyle w:val="Standard"/>
        <w:rPr>
          <w:rFonts w:hint="eastAsia"/>
        </w:rPr>
      </w:pPr>
      <w:r>
        <w:t xml:space="preserve">agrupación, los integrantes deberán acreditarse mediante D.N.I o pasaporte en la puerta ‘de actores’.  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numPr>
          <w:ilvl w:val="0"/>
          <w:numId w:val="7"/>
        </w:numPr>
        <w:rPr>
          <w:rFonts w:hint="eastAsia"/>
        </w:rPr>
      </w:pPr>
      <w:r>
        <w:rPr>
          <w:b/>
          <w:bCs/>
        </w:rPr>
        <w:t>CAMERINOS</w:t>
      </w:r>
      <w:r>
        <w:t xml:space="preserve">: El </w:t>
      </w:r>
      <w:r>
        <w:t>uso de camerinos está reservado para el vestuario y/o maquillaje de la</w:t>
      </w:r>
    </w:p>
    <w:p w:rsidR="00BD1EEE" w:rsidRDefault="00E30FE8">
      <w:pPr>
        <w:pStyle w:val="Standard"/>
        <w:rPr>
          <w:rFonts w:hint="eastAsia"/>
        </w:rPr>
      </w:pPr>
      <w:r>
        <w:t>agrupación, pero en ningún caso para ejercitar la voz. Se recuerda que no está permitido fumar en</w:t>
      </w:r>
    </w:p>
    <w:p w:rsidR="00BD1EEE" w:rsidRDefault="00E30FE8">
      <w:pPr>
        <w:pStyle w:val="Standard"/>
        <w:rPr>
          <w:rFonts w:hint="eastAsia"/>
        </w:rPr>
      </w:pPr>
      <w:r>
        <w:t xml:space="preserve">ninguna estancia del Gran Teatro.  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numPr>
          <w:ilvl w:val="0"/>
          <w:numId w:val="8"/>
        </w:numPr>
        <w:rPr>
          <w:rFonts w:hint="eastAsia"/>
        </w:rPr>
      </w:pPr>
      <w:r>
        <w:rPr>
          <w:b/>
          <w:bCs/>
        </w:rPr>
        <w:t>PRUEBAS DE VOZ</w:t>
      </w:r>
      <w:r>
        <w:t>: Durante la actuación de la agrupac</w:t>
      </w:r>
      <w:r>
        <w:t>ión precedente, cada agrupación</w:t>
      </w:r>
    </w:p>
    <w:p w:rsidR="00BD1EEE" w:rsidRDefault="00E30FE8">
      <w:pPr>
        <w:pStyle w:val="Standard"/>
        <w:rPr>
          <w:rFonts w:hint="eastAsia"/>
        </w:rPr>
      </w:pPr>
      <w:r>
        <w:t>podrá la posibilidad de usar una sala destinada a ‘hacer voz’.</w:t>
      </w:r>
    </w:p>
    <w:p w:rsidR="00BD1EEE" w:rsidRDefault="00E30FE8">
      <w:pPr>
        <w:pStyle w:val="Standard"/>
        <w:rPr>
          <w:rFonts w:hint="eastAsia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187918</wp:posOffset>
                </wp:positionH>
                <wp:positionV relativeFrom="paragraph">
                  <wp:posOffset>219236</wp:posOffset>
                </wp:positionV>
                <wp:extent cx="5558793" cy="504191"/>
                <wp:effectExtent l="0" t="0" r="22857" b="10159"/>
                <wp:wrapNone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793" cy="5041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Para el acceso a los camerinos, a la sala de voz, al escenario y a la salida del mismo, la agrupación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deberá seguir en todo momento,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las indicaciones del pers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onal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de la organización</w:t>
                            </w: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3" o:spid="_x0000_s1028" style="position:absolute;margin-left:14.8pt;margin-top:17.25pt;width:437.7pt;height:39.7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58793,5041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" adj="-11796480,,5400" path="m84032,at,,168064,168064,84032,,,84032l,420159at,336127,168064,504191,,420159,84032,504191l5474761,504191at5390729,336127,5558793,504191,5474761,504191,5558793,420159l5558793,84032at5390729,,5558793,168064,5558793,84032,5474761,l84032,xe" fillcolor="#eee" strokecolor="#3465a4" strokeweight=".35281mm">
                <v:stroke joinstyle="miter"/>
                <v:formulas/>
                <v:path arrowok="t" o:connecttype="custom" o:connectlocs="2779397,0;5558793,252096;2779397,504191;0,252096" o:connectangles="270,0,90,180" textboxrect="24613,24613,5534180,479578"/>
                <v:textbox inset="0,0,0,0">
                  <w:txbxContent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Para el acceso a los camerinos, a la sala de voz, al escenario y a la salida del mismo, la agrupación</w:t>
                      </w:r>
                    </w:p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deberá seguir en todo momento,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las indicaciones del pers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onal </w:t>
                      </w:r>
                      <w:r>
                        <w:rPr>
                          <w:sz w:val="22"/>
                          <w:szCs w:val="22"/>
                        </w:rPr>
                        <w:t>de la organización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DATOS DE LAS AGRUPACIONES</w:t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jc w:val="both"/>
        <w:rPr>
          <w:rFonts w:hint="eastAsia"/>
        </w:rPr>
      </w:pPr>
      <w:r>
        <w:t>Para acceder al Gran Teatro, la Asociación Carnavalesca dispondrá del listado que la agrupación</w:t>
      </w:r>
    </w:p>
    <w:p w:rsidR="00BD1EEE" w:rsidRDefault="00E30FE8">
      <w:pPr>
        <w:pStyle w:val="Standard"/>
        <w:jc w:val="both"/>
        <w:rPr>
          <w:rFonts w:hint="eastAsia"/>
        </w:rPr>
      </w:pPr>
      <w:r>
        <w:t xml:space="preserve">indicó en su inscripción. En el caso de que desee hacer modificaciones, la agrupación deberá </w:t>
      </w:r>
      <w:r>
        <w:rPr>
          <w:b/>
          <w:bCs/>
        </w:rPr>
        <w:t xml:space="preserve">entregar </w:t>
      </w:r>
      <w:r>
        <w:rPr>
          <w:b/>
          <w:bCs/>
        </w:rPr>
        <w:t>un listado</w:t>
      </w:r>
      <w:r>
        <w:t xml:space="preserve"> en el que figuren todas las personas que deban acceder al mismo: Componentes, maquilladores, postulantes, regidor de escena, autores y figurantes.  </w:t>
      </w:r>
    </w:p>
    <w:p w:rsidR="00BD1EEE" w:rsidRDefault="00E30FE8">
      <w:pPr>
        <w:pStyle w:val="Standard"/>
        <w:jc w:val="both"/>
        <w:rPr>
          <w:rFonts w:hint="eastAsia"/>
        </w:rPr>
      </w:pPr>
      <w:r>
        <w:t>En dicha lista deberá figurar obligatoriamente el nombre y D.N.I de todas las personas. Toda</w:t>
      </w:r>
    </w:p>
    <w:p w:rsidR="00BD1EEE" w:rsidRDefault="00E30FE8">
      <w:pPr>
        <w:pStyle w:val="Standard"/>
        <w:jc w:val="both"/>
        <w:rPr>
          <w:rFonts w:hint="eastAsia"/>
        </w:rPr>
      </w:pPr>
      <w:r>
        <w:t>persona que</w:t>
      </w:r>
      <w:r>
        <w:rPr>
          <w:b/>
          <w:bCs/>
        </w:rPr>
        <w:t xml:space="preserve"> no aparezca en el listado y no esté debidamente acreditada no podrá acceder al Teatro</w:t>
      </w:r>
      <w:r>
        <w:t>.</w:t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jc w:val="both"/>
        <w:rPr>
          <w:rFonts w:hint="eastAsia"/>
        </w:rPr>
      </w:pPr>
      <w:r>
        <w:t xml:space="preserve">Todos </w:t>
      </w:r>
      <w:r>
        <w:rPr>
          <w:b/>
          <w:bCs/>
        </w:rPr>
        <w:t>los menores de edad</w:t>
      </w:r>
      <w:r>
        <w:t>, necesitarán una autorización paterna/materna para poder acceder.</w:t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jc w:val="both"/>
        <w:rPr>
          <w:rFonts w:hint="eastAsia"/>
        </w:rPr>
      </w:pPr>
      <w:r>
        <w:t>En el caso de que</w:t>
      </w:r>
      <w:r>
        <w:rPr>
          <w:b/>
          <w:bCs/>
        </w:rPr>
        <w:t xml:space="preserve"> el número de figurantes que una agrupación ne</w:t>
      </w:r>
      <w:r>
        <w:rPr>
          <w:b/>
          <w:bCs/>
        </w:rPr>
        <w:t>cesite sea elevado</w:t>
      </w:r>
      <w:r>
        <w:t>, no se les</w:t>
      </w:r>
    </w:p>
    <w:p w:rsidR="00BD1EEE" w:rsidRDefault="00E30FE8">
      <w:pPr>
        <w:pStyle w:val="Standard"/>
        <w:jc w:val="both"/>
        <w:rPr>
          <w:rFonts w:hint="eastAsia"/>
        </w:rPr>
      </w:pPr>
      <w:r>
        <w:t>podrá garantizar el acceso al Gran Teatro hasta el momento en el que vayan a hacer aparición en la</w:t>
      </w:r>
    </w:p>
    <w:p w:rsidR="00BD1EEE" w:rsidRDefault="00E30FE8">
      <w:pPr>
        <w:pStyle w:val="Standard"/>
        <w:jc w:val="both"/>
        <w:rPr>
          <w:rFonts w:hint="eastAsia"/>
        </w:rPr>
      </w:pPr>
      <w:r>
        <w:t>actuación.</w:t>
      </w:r>
    </w:p>
    <w:p w:rsidR="00BD1EEE" w:rsidRDefault="00E30FE8">
      <w:pPr>
        <w:pStyle w:val="Standard"/>
        <w:jc w:val="both"/>
        <w:rPr>
          <w:rFonts w:hint="eastAsia"/>
        </w:rPr>
      </w:pPr>
      <w:r>
        <w:t xml:space="preserve">Los figurantes que no se encuentren en escena, </w:t>
      </w:r>
      <w:r>
        <w:rPr>
          <w:b/>
          <w:bCs/>
        </w:rPr>
        <w:t>no podrán permanecer viendo la actuación en</w:t>
      </w:r>
    </w:p>
    <w:p w:rsidR="00BD1EEE" w:rsidRDefault="00E30FE8">
      <w:pPr>
        <w:pStyle w:val="Standard"/>
        <w:jc w:val="both"/>
        <w:rPr>
          <w:rFonts w:hint="eastAsia"/>
        </w:rPr>
      </w:pPr>
      <w:r>
        <w:rPr>
          <w:b/>
          <w:bCs/>
        </w:rPr>
        <w:t>bambalinas</w:t>
      </w:r>
      <w:r>
        <w:t>, por evidentes</w:t>
      </w:r>
      <w:r>
        <w:t xml:space="preserve"> motivos de seguridad.  </w:t>
      </w:r>
    </w:p>
    <w:p w:rsidR="00BD1EEE" w:rsidRDefault="00BD1EEE">
      <w:pPr>
        <w:pStyle w:val="Standard"/>
        <w:jc w:val="center"/>
        <w:rPr>
          <w:rFonts w:hint="eastAsia"/>
        </w:rPr>
      </w:pPr>
    </w:p>
    <w:p w:rsidR="00BD1EEE" w:rsidRDefault="00E30FE8">
      <w:pPr>
        <w:pStyle w:val="Standard"/>
        <w:jc w:val="both"/>
        <w:rPr>
          <w:rFonts w:hint="eastAsia"/>
        </w:rPr>
      </w:pPr>
      <w:r>
        <w:t>En el caso de que algún postulante, deba acceder al escenario a ayudar en el montaje de la</w:t>
      </w:r>
    </w:p>
    <w:p w:rsidR="00BD1EEE" w:rsidRDefault="00E30FE8">
      <w:pPr>
        <w:pStyle w:val="Standard"/>
        <w:jc w:val="both"/>
        <w:rPr>
          <w:rFonts w:hint="eastAsia"/>
        </w:rPr>
      </w:pPr>
      <w:r>
        <w:t xml:space="preserve">escena, la agrupación deberá, en todo caso, comunicarlo y justificarlo.  </w:t>
      </w:r>
    </w:p>
    <w:p w:rsidR="00BD1EEE" w:rsidRDefault="00E30FE8">
      <w:pPr>
        <w:pStyle w:val="Standard"/>
        <w:jc w:val="both"/>
        <w:rPr>
          <w:rFonts w:hint="eastAsia"/>
        </w:rPr>
      </w:pP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254523</wp:posOffset>
                </wp:positionH>
                <wp:positionV relativeFrom="paragraph">
                  <wp:posOffset>287642</wp:posOffset>
                </wp:positionV>
                <wp:extent cx="5104766" cy="618491"/>
                <wp:effectExtent l="0" t="0" r="19684" b="10159"/>
                <wp:wrapNone/>
                <wp:docPr id="6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4766" cy="6184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Cualquier persona que incumpla cualquiera de las normas de fun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cionamiento o indicación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que le pueda realizar los miembros de la organización,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será expulsada del gran teatro</w:t>
                            </w:r>
                          </w:p>
                          <w:p w:rsidR="00BD1EEE" w:rsidRDefault="00E30FE8">
                            <w:pPr>
                              <w:overflowPunct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Inmediatamente,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no permitiéndole el acceso al mismo.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4" o:spid="_x0000_s1029" style="position:absolute;left:0;text-align:left;margin-left:20.05pt;margin-top:22.65pt;width:401.95pt;height:48.7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5104766,6184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" adj="-11796480,,5400" path="m103082,at,,206164,206164,103082,,,103082l,515409at,412327,206164,618491,,515409,103082,618491l5001684,618491at4898602,412327,5104766,618491,5001684,618491,5104766,515409l5104766,103082at4898602,,5104766,206164,5104766,103082,5001684,l103082,xe" fillcolor="#eee" strokecolor="#3465a4" strokeweight=".35281mm">
                <v:stroke joinstyle="miter"/>
                <v:formulas/>
                <v:path arrowok="t" o:connecttype="custom" o:connectlocs="2552383,0;5104766,309246;2552383,618491;0,309246" o:connectangles="270,0,90,180" textboxrect="30193,30193,5074573,588298"/>
                <v:textbox inset="0,0,0,0">
                  <w:txbxContent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Cualquier persona que incumpla cualquiera de las normas de fun</w:t>
                      </w:r>
                      <w:r>
                        <w:rPr>
                          <w:sz w:val="22"/>
                          <w:szCs w:val="22"/>
                        </w:rPr>
                        <w:t>cionamiento o indicación</w:t>
                      </w:r>
                    </w:p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que le pueda realizar los miembros de la organización,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será expulsada del gran teatro</w:t>
                      </w:r>
                    </w:p>
                    <w:p w:rsidR="00BD1EEE" w:rsidRDefault="00E30FE8">
                      <w:pPr>
                        <w:overflowPunct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Inmediatamente, </w:t>
                      </w:r>
                      <w:r>
                        <w:rPr>
                          <w:sz w:val="22"/>
                          <w:szCs w:val="22"/>
                        </w:rPr>
                        <w:t>no permitiéndole el acceso al mismo.</w:t>
                      </w:r>
                    </w:p>
                  </w:txbxContent>
                </v:textbox>
              </v:shape>
            </w:pict>
          </mc:Fallback>
        </mc:AlternateContent>
      </w: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center"/>
        <w:rPr>
          <w:rFonts w:hint="eastAsia"/>
          <w:b/>
          <w:bCs/>
          <w:u w:val="single"/>
        </w:rPr>
      </w:pPr>
    </w:p>
    <w:p w:rsidR="00BD1EEE" w:rsidRDefault="00E30FE8">
      <w:pPr>
        <w:pStyle w:val="Standard"/>
        <w:jc w:val="center"/>
        <w:rPr>
          <w:rFonts w:hint="eastAsia"/>
        </w:rPr>
      </w:pPr>
      <w:r>
        <w:rPr>
          <w:b/>
          <w:bCs/>
          <w:noProof/>
          <w:u w:val="single"/>
          <w:lang w:eastAsia="es-ES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-604436</wp:posOffset>
            </wp:positionV>
            <wp:extent cx="719276" cy="694084"/>
            <wp:effectExtent l="0" t="0" r="4624" b="0"/>
            <wp:wrapSquare wrapText="bothSides"/>
            <wp:docPr id="7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276" cy="694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1EEE" w:rsidRDefault="00E30FE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CARPA DE CARNAVAL</w:t>
      </w:r>
    </w:p>
    <w:p w:rsidR="00BD1EEE" w:rsidRDefault="00BD1EEE">
      <w:pPr>
        <w:pStyle w:val="Standard"/>
        <w:jc w:val="center"/>
        <w:rPr>
          <w:rFonts w:hint="eastAsia"/>
          <w:b/>
          <w:bCs/>
          <w:u w:val="single"/>
        </w:rPr>
      </w:pPr>
    </w:p>
    <w:p w:rsidR="00BD1EEE" w:rsidRDefault="00E30FE8">
      <w:pPr>
        <w:pStyle w:val="Standard"/>
        <w:jc w:val="both"/>
        <w:rPr>
          <w:rFonts w:hint="eastAsia"/>
        </w:rPr>
      </w:pPr>
      <w:r>
        <w:t xml:space="preserve">Junto al Gran Teatro se instalará una Gran Carpa de </w:t>
      </w:r>
      <w:r>
        <w:t>Carnaval como punto de encuentro entre los</w:t>
      </w:r>
    </w:p>
    <w:p w:rsidR="00BD1EEE" w:rsidRDefault="00E30FE8">
      <w:pPr>
        <w:pStyle w:val="Standard"/>
        <w:jc w:val="both"/>
        <w:rPr>
          <w:rFonts w:hint="eastAsia"/>
        </w:rPr>
      </w:pPr>
      <w:r>
        <w:t>componentes de las agrupaciones, cuyo acceso es libre y gratuito. En ella se dispondrán monitores</w:t>
      </w:r>
    </w:p>
    <w:p w:rsidR="00BD1EEE" w:rsidRDefault="00E30FE8">
      <w:pPr>
        <w:pStyle w:val="Standard"/>
        <w:jc w:val="both"/>
        <w:rPr>
          <w:rFonts w:hint="eastAsia"/>
        </w:rPr>
      </w:pPr>
      <w:r>
        <w:t xml:space="preserve">donde se podrá seguir el desarrollo de la función en directo.  </w:t>
      </w: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ENTRADA A LA SALA DEL GT</w:t>
      </w:r>
    </w:p>
    <w:p w:rsidR="00BD1EEE" w:rsidRDefault="00BD1EEE">
      <w:pPr>
        <w:pStyle w:val="Standard"/>
        <w:jc w:val="center"/>
        <w:rPr>
          <w:rFonts w:hint="eastAsia"/>
          <w:b/>
          <w:bCs/>
          <w:u w:val="single"/>
        </w:rPr>
      </w:pPr>
    </w:p>
    <w:p w:rsidR="00BD1EEE" w:rsidRDefault="00E30FE8">
      <w:pPr>
        <w:pStyle w:val="Standard"/>
        <w:jc w:val="both"/>
        <w:rPr>
          <w:rFonts w:hint="eastAsia"/>
        </w:rPr>
      </w:pPr>
      <w:r>
        <w:rPr>
          <w:b/>
          <w:bCs/>
        </w:rPr>
        <w:t>No se podrá</w:t>
      </w:r>
      <w:r>
        <w:t>, bajo ningún</w:t>
      </w:r>
      <w:r>
        <w:t xml:space="preserve"> concepto, acceder a la Sala del Gran Teatro desde la zona de camerinos.</w:t>
      </w:r>
    </w:p>
    <w:p w:rsidR="00BD1EEE" w:rsidRDefault="00E30FE8">
      <w:pPr>
        <w:pStyle w:val="Standard"/>
        <w:jc w:val="both"/>
        <w:rPr>
          <w:rFonts w:hint="eastAsia"/>
        </w:rPr>
      </w:pPr>
      <w:r>
        <w:t>El acceso a la sala solamente se podrá realizar por la entrada de público, si se dispone de la pertinente entrada.</w:t>
      </w: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jc w:val="both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BD1EEE">
      <w:pPr>
        <w:pStyle w:val="Standard"/>
        <w:rPr>
          <w:rFonts w:hint="eastAsia"/>
        </w:rPr>
        <w:sectPr w:rsidR="00BD1EEE">
          <w:pgSz w:w="11906" w:h="16838"/>
          <w:pgMar w:top="1134" w:right="1134" w:bottom="1134" w:left="1134" w:header="720" w:footer="720" w:gutter="0"/>
          <w:cols w:space="720"/>
        </w:sectPr>
      </w:pPr>
    </w:p>
    <w:p w:rsidR="00BD1EEE" w:rsidRDefault="00E30FE8">
      <w:pPr>
        <w:pStyle w:val="Standard"/>
        <w:jc w:val="center"/>
        <w:rPr>
          <w:rFonts w:hint="eastAsia"/>
        </w:rPr>
      </w:pPr>
      <w:r>
        <w:rPr>
          <w:noProof/>
          <w:sz w:val="52"/>
          <w:szCs w:val="52"/>
          <w:u w:val="single"/>
          <w:lang w:eastAsia="es-ES" w:bidi="ar-SA"/>
        </w:rPr>
        <w:lastRenderedPageBreak/>
        <w:drawing>
          <wp:anchor distT="0" distB="0" distL="114300" distR="114300" simplePos="0" relativeHeight="17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-463683</wp:posOffset>
            </wp:positionV>
            <wp:extent cx="1192679" cy="1083957"/>
            <wp:effectExtent l="0" t="0" r="7471" b="1893"/>
            <wp:wrapNone/>
            <wp:docPr id="8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2679" cy="108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1EEE" w:rsidRDefault="00BD1EEE">
      <w:pPr>
        <w:pStyle w:val="Standard"/>
        <w:jc w:val="center"/>
        <w:rPr>
          <w:rFonts w:hint="eastAsia"/>
          <w:sz w:val="52"/>
          <w:szCs w:val="52"/>
          <w:u w:val="single"/>
        </w:rPr>
      </w:pPr>
    </w:p>
    <w:p w:rsidR="00BD1EEE" w:rsidRDefault="00E30FE8">
      <w:pPr>
        <w:pStyle w:val="Standard"/>
        <w:jc w:val="center"/>
        <w:rPr>
          <w:rFonts w:hint="eastAsia"/>
          <w:sz w:val="52"/>
          <w:szCs w:val="52"/>
          <w:u w:val="single"/>
        </w:rPr>
      </w:pPr>
      <w:r>
        <w:rPr>
          <w:sz w:val="52"/>
          <w:szCs w:val="52"/>
          <w:u w:val="single"/>
        </w:rPr>
        <w:t>CARNAVAL 2.017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Agrupación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1EEE" w:rsidRDefault="00E30FE8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Representante legal o director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Conteste cada pregunta con sí o no: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1.- ¿Va a participar en los actos del Carnaval de la calle el sábado 25? ______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2.- ¿Va a participar en los actos del Carnaval de la calle el domingo 26? _</w:t>
      </w:r>
      <w:r>
        <w:rPr>
          <w:sz w:val="28"/>
          <w:szCs w:val="28"/>
        </w:rPr>
        <w:t>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3.- ¿Va a participar en los actos del Carnaval de la calle el viernes 3?  ______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4.- ¿Va a participar en los actos del Carnaval de la calle el sábado 4? ______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5.- ¿Va a participar en el concurso de pasodobles y cuplés del viernes 3? ______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6.- ¿</w:t>
      </w:r>
      <w:r>
        <w:rPr>
          <w:sz w:val="28"/>
          <w:szCs w:val="28"/>
        </w:rPr>
        <w:t>Va a participar en el concurso de popurrí del viernes 3? ______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E30FE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7.- ¿Va su agrupación a participar en la Cabalgata el domingo 5? _______</w:t>
      </w: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BD1EEE">
      <w:pPr>
        <w:pStyle w:val="Standard"/>
        <w:rPr>
          <w:rFonts w:hint="eastAsia"/>
          <w:sz w:val="28"/>
          <w:szCs w:val="28"/>
        </w:rPr>
      </w:pP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center"/>
        <w:rPr>
          <w:rFonts w:hint="eastAsia"/>
        </w:rPr>
      </w:pPr>
      <w:r>
        <w:t>Firmado:</w:t>
      </w:r>
    </w:p>
    <w:p w:rsidR="00BD1EEE" w:rsidRDefault="00BD1EEE">
      <w:pPr>
        <w:pStyle w:val="Standard"/>
        <w:rPr>
          <w:rFonts w:hint="eastAsia"/>
        </w:rPr>
      </w:pPr>
    </w:p>
    <w:p w:rsidR="00BD1EEE" w:rsidRDefault="00E30FE8">
      <w:pPr>
        <w:pStyle w:val="Standard"/>
        <w:jc w:val="right"/>
        <w:rPr>
          <w:rFonts w:hint="eastAsia"/>
        </w:rPr>
      </w:pPr>
      <w:r>
        <w:t>Nombre ___________________________________________</w:t>
      </w:r>
    </w:p>
    <w:p w:rsidR="00BD1EEE" w:rsidRDefault="00BD1EEE">
      <w:pPr>
        <w:pStyle w:val="Standard"/>
        <w:jc w:val="right"/>
        <w:rPr>
          <w:rFonts w:hint="eastAsia"/>
        </w:rPr>
      </w:pPr>
    </w:p>
    <w:p w:rsidR="00BD1EEE" w:rsidRDefault="00E30FE8">
      <w:pPr>
        <w:pStyle w:val="Standard"/>
        <w:jc w:val="right"/>
        <w:rPr>
          <w:rFonts w:hint="eastAsia"/>
        </w:rPr>
      </w:pPr>
      <w:r>
        <w:t>D.N.I.___________________________</w:t>
      </w:r>
    </w:p>
    <w:p w:rsidR="00BD1EEE" w:rsidRDefault="00BD1EEE">
      <w:pPr>
        <w:pStyle w:val="Standard"/>
        <w:jc w:val="right"/>
        <w:rPr>
          <w:rFonts w:hint="eastAsia"/>
        </w:rPr>
      </w:pPr>
    </w:p>
    <w:p w:rsidR="00BD1EEE" w:rsidRDefault="00E30FE8">
      <w:pPr>
        <w:pStyle w:val="Standard"/>
        <w:rPr>
          <w:rFonts w:hint="eastAsia"/>
        </w:rPr>
      </w:pPr>
      <w:r>
        <w:t>Notas:</w:t>
      </w:r>
    </w:p>
    <w:p w:rsidR="00BD1EEE" w:rsidRDefault="00E30FE8">
      <w:pPr>
        <w:pStyle w:val="Standard"/>
        <w:numPr>
          <w:ilvl w:val="0"/>
          <w:numId w:val="9"/>
        </w:numPr>
        <w:rPr>
          <w:rFonts w:hint="eastAsia"/>
        </w:rPr>
      </w:pPr>
      <w:r>
        <w:t xml:space="preserve">Las </w:t>
      </w:r>
      <w:r>
        <w:t>actuaciones en la calle y la cabalgata serán con agrupaciones de Córdoba y provincia.</w:t>
      </w:r>
    </w:p>
    <w:p w:rsidR="00BD1EEE" w:rsidRDefault="00E30FE8">
      <w:pPr>
        <w:pStyle w:val="Standard"/>
        <w:numPr>
          <w:ilvl w:val="0"/>
          <w:numId w:val="1"/>
        </w:numPr>
        <w:rPr>
          <w:rFonts w:hint="eastAsia"/>
        </w:rPr>
      </w:pPr>
      <w:r>
        <w:t>El orden de la cabalgata se realizará por sorteo.</w:t>
      </w:r>
    </w:p>
    <w:p w:rsidR="00BD1EEE" w:rsidRDefault="00E30FE8">
      <w:pPr>
        <w:pStyle w:val="Standard"/>
        <w:numPr>
          <w:ilvl w:val="0"/>
          <w:numId w:val="1"/>
        </w:numPr>
        <w:rPr>
          <w:rFonts w:hint="eastAsia"/>
        </w:rPr>
      </w:pPr>
      <w:r>
        <w:t>Los contratos por actuaciones en la calle será de 140€ por escenario, el pasacalles de 145€ y la cabalgata de 180€</w:t>
      </w:r>
    </w:p>
    <w:p w:rsidR="00BD1EEE" w:rsidRDefault="00BD1EEE">
      <w:pPr>
        <w:pStyle w:val="Standard"/>
        <w:rPr>
          <w:rFonts w:hint="eastAsia"/>
        </w:rPr>
      </w:pPr>
    </w:p>
    <w:sectPr w:rsidR="00BD1E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E8" w:rsidRDefault="00E30FE8">
      <w:pPr>
        <w:rPr>
          <w:rFonts w:hint="eastAsia"/>
        </w:rPr>
      </w:pPr>
      <w:r>
        <w:separator/>
      </w:r>
    </w:p>
  </w:endnote>
  <w:endnote w:type="continuationSeparator" w:id="0">
    <w:p w:rsidR="00E30FE8" w:rsidRDefault="00E30F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E8" w:rsidRDefault="00E30F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30FE8" w:rsidRDefault="00E30FE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640"/>
    <w:multiLevelType w:val="multilevel"/>
    <w:tmpl w:val="746252D4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6D71AA3"/>
    <w:multiLevelType w:val="multilevel"/>
    <w:tmpl w:val="44D88CBE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D200203"/>
    <w:multiLevelType w:val="multilevel"/>
    <w:tmpl w:val="D56E7B6A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32864FD"/>
    <w:multiLevelType w:val="multilevel"/>
    <w:tmpl w:val="0B203AC6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38822C2"/>
    <w:multiLevelType w:val="multilevel"/>
    <w:tmpl w:val="36D87144"/>
    <w:styleLink w:val="WWNum1"/>
    <w:lvl w:ilvl="0">
      <w:numFmt w:val="bullet"/>
      <w:lvlText w:val="-"/>
      <w:lvlJc w:val="left"/>
      <w:rPr>
        <w:rFonts w:ascii="Calibri" w:hAnsi="Calibri" w:cs="Times New Roman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6D07A8D"/>
    <w:multiLevelType w:val="multilevel"/>
    <w:tmpl w:val="9488930C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60F432E9"/>
    <w:multiLevelType w:val="multilevel"/>
    <w:tmpl w:val="AA9819B2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74731FF7"/>
    <w:multiLevelType w:val="multilevel"/>
    <w:tmpl w:val="0C14A046"/>
    <w:lvl w:ilvl="0">
      <w:numFmt w:val="bullet"/>
      <w:lvlText w:val="➔"/>
      <w:lvlJc w:val="left"/>
      <w:rPr>
        <w:rFonts w:ascii="StarSymbol" w:hAnsi="Star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1EEE"/>
    <w:rsid w:val="00A41BF8"/>
    <w:rsid w:val="00BD1EEE"/>
    <w:rsid w:val="00D67DB5"/>
    <w:rsid w:val="00E3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657AE-68DA-45FF-BDEF-566F09F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5">
    <w:name w:val="ListLabel 5"/>
    <w:rPr>
      <w:rFonts w:cs="Times New Roman"/>
      <w:sz w:val="24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numbering" w:customStyle="1" w:styleId="WWNum1">
    <w:name w:val="WWNum1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gonzalez sanchez</dc:creator>
  <cp:lastModifiedBy>ALvaro perea ramirez</cp:lastModifiedBy>
  <cp:revision>2</cp:revision>
  <dcterms:created xsi:type="dcterms:W3CDTF">2018-10-08T09:52:00Z</dcterms:created>
  <dcterms:modified xsi:type="dcterms:W3CDTF">2018-10-08T09:52:00Z</dcterms:modified>
</cp:coreProperties>
</file>